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Unterrichtsplanung: Abfallwirtschaft – Umwelt und Abfall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Thema:</w:t>
      </w:r>
      <w:r w:rsidDel="00000000" w:rsidR="00000000" w:rsidRPr="00000000">
        <w:rPr>
          <w:rtl w:val="0"/>
        </w:rPr>
        <w:t xml:space="preserve"> Der Einfluss von Abfällen auf die Umwelt (Verschmutzung und Schutzmaßnahmen)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Zielgruppe:</w:t>
      </w:r>
      <w:r w:rsidDel="00000000" w:rsidR="00000000" w:rsidRPr="00000000">
        <w:rPr>
          <w:rtl w:val="0"/>
        </w:rPr>
        <w:t xml:space="preserve"> Fachschüler (Niveau B1/B2)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Dauer:</w:t>
      </w:r>
      <w:r w:rsidDel="00000000" w:rsidR="00000000" w:rsidRPr="00000000">
        <w:rPr>
          <w:rtl w:val="0"/>
        </w:rPr>
        <w:t xml:space="preserve"> 45 Minuten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Einstiegsphase (7 Minuten)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Problembewusstsein schaffen und Vokabeln aktivieren.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Aktivität:</w:t>
      </w:r>
      <w:r w:rsidDel="00000000" w:rsidR="00000000" w:rsidRPr="00000000">
        <w:rPr>
          <w:rtl w:val="0"/>
        </w:rPr>
        <w:t xml:space="preserve"> Der Lehrer zeigt zwei kontrastierende Bilder: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Eine unberührte Naturlandschaft (Nationalpark).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Eine illegale Mülldeponie im Wald oder Plastikmüll im Meer.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Impulsfragen:</w:t>
      </w:r>
      <w:r w:rsidDel="00000000" w:rsidR="00000000" w:rsidRPr="00000000">
        <w:rPr>
          <w:rtl w:val="0"/>
        </w:rPr>
        <w:t xml:space="preserve"> * </w:t>
      </w:r>
      <w:r w:rsidDel="00000000" w:rsidR="00000000" w:rsidRPr="00000000">
        <w:rPr>
          <w:i w:val="1"/>
          <w:iCs w:val="1"/>
          <w:rtl w:val="0"/>
        </w:rPr>
        <w:t xml:space="preserve">„Was passiert, wenn Abfall unkontrolliert in die Natur gelangt?“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„Welche Umweltmedien (Wasser, Boden, Luft) werden dadurch belastet?“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Erwartete Begriffe:</w:t>
      </w:r>
      <w:r w:rsidDel="00000000" w:rsidR="00000000" w:rsidRPr="00000000">
        <w:rPr>
          <w:rtl w:val="0"/>
        </w:rPr>
        <w:t xml:space="preserve"> die Umweltverschmutzung, das Ökosystem, die Mikroplastik.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Fachbegriffe: Belastung der Umweltmedien (10 Minuten)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Systematisierung des Wissens über Schadstoffpfade.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Der Lehrer erarbeitet mit den Schülern eine Tabelle an der Tafel:</w:t>
      </w:r>
    </w:p>
    <w:tbl>
      <w:tblPr>
        <w:tblStyle w:val="Table1"/>
        <w:tblW w:w="8362.0" w:type="dxa"/>
        <w:jc w:val="left"/>
        <w:tblLayout w:type="fixed"/>
        <w:tblLook w:val="0400"/>
      </w:tblPr>
      <w:tblGrid>
        <w:gridCol w:w="1723"/>
        <w:gridCol w:w="2728"/>
        <w:gridCol w:w="3911"/>
        <w:tblGridChange w:id="0">
          <w:tblGrid>
            <w:gridCol w:w="1723"/>
            <w:gridCol w:w="2728"/>
            <w:gridCol w:w="391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Umweltmedium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Schadstoffquelle (Abfall)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Folge (Umweltschaden)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 Boden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Sickerwasser aus Deponien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Bodenvergiftung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Das Wasser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Plastikmüll, Schwermetalle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Gefährdung der Trinkwasserressourcen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Die Luft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Illegale Abfallverbrennung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CO2-Emissionen, Dioxine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Wichtiger Fachbegriff: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„Sickerwasser“</w:t>
      </w:r>
      <w:r w:rsidDel="00000000" w:rsidR="00000000" w:rsidRPr="00000000">
        <w:rPr>
          <w:rtl w:val="0"/>
        </w:rPr>
        <w:t xml:space="preserve"> (priesaková voda) – ein zentrales Thema in der Deponietechnik.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Erarbeitungsphase: Abfallvermeidung und Umweltschutz (15 Minuten)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Strategien zur Minimierung der Umweltbelastung verstehen.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Arbeit mit Text/Grafik:</w:t>
      </w:r>
      <w:r w:rsidDel="00000000" w:rsidR="00000000" w:rsidRPr="00000000">
        <w:rPr>
          <w:rtl w:val="0"/>
        </w:rPr>
        <w:t xml:space="preserve"> Die Schüler analysieren das Prinzip der </w:t>
      </w:r>
      <w:r w:rsidDel="00000000" w:rsidR="00000000" w:rsidRPr="00000000">
        <w:rPr>
          <w:b w:val="1"/>
          <w:bCs w:val="1"/>
          <w:rtl w:val="0"/>
        </w:rPr>
        <w:t xml:space="preserve">„Abfallvermeidung“</w:t>
      </w:r>
      <w:r w:rsidDel="00000000" w:rsidR="00000000" w:rsidRPr="00000000">
        <w:rPr>
          <w:rtl w:val="0"/>
        </w:rPr>
        <w:t xml:space="preserve"> (Waste Prevention).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Gruppenaufgabe:</w:t>
      </w:r>
      <w:r w:rsidDel="00000000" w:rsidR="00000000" w:rsidRPr="00000000">
        <w:rPr>
          <w:rtl w:val="0"/>
        </w:rPr>
        <w:t xml:space="preserve"> Jede Gruppe erhält ein Szenario (z.B. ein Industriebetrieb oder ein Haushalt).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Frage: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„Wie können wir die Umweltbelastung durch Abfälle in diesem Bereich reduzieren?“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b w:val="1"/>
          <w:bCs w:val="1"/>
          <w:rtl w:val="0"/>
        </w:rPr>
        <w:t xml:space="preserve">Lösungsvorschläge:</w:t>
      </w:r>
      <w:r w:rsidDel="00000000" w:rsidR="00000000" w:rsidRPr="00000000">
        <w:rPr>
          <w:rtl w:val="0"/>
        </w:rPr>
        <w:t xml:space="preserve"> Mehrwegsysteme (vratné systémy), abfallarme Produktion, Verbot von Einwegplastik.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Diskussion: „Zero Waste“ – Utopie oder Realität? (8 Minuten)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Fachliche Argumentation in der Fremdsprache.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Diskussionspunkte: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Kann eine moderne Gesellschaft ohne Abfall existieren?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Welche Rolle spielen biologisch abbaubare Kunststoffe (</w:t>
      </w:r>
      <w:r w:rsidDel="00000000" w:rsidR="00000000" w:rsidRPr="00000000">
        <w:rPr>
          <w:b w:val="1"/>
          <w:bCs w:val="1"/>
          <w:rtl w:val="0"/>
        </w:rPr>
        <w:t xml:space="preserve">biologisch abbaubare Kunststoffe</w:t>
      </w:r>
      <w:r w:rsidDel="00000000" w:rsidR="00000000" w:rsidRPr="00000000">
        <w:rPr>
          <w:rtl w:val="0"/>
        </w:rPr>
        <w:t xml:space="preserve">)? Sind sie wirklich umweltfreundlich?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Zusammenfassung &amp; Evaluation (5 Minuten)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Wiederholung:</w:t>
      </w:r>
      <w:r w:rsidDel="00000000" w:rsidR="00000000" w:rsidRPr="00000000">
        <w:rPr>
          <w:rtl w:val="0"/>
        </w:rPr>
        <w:t xml:space="preserve"> Kurzes Blitzlicht – Jeder Schüler nennt einen Fachbegriff, den er heute gelernt hat.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Hausaufgabe:</w:t>
      </w:r>
      <w:r w:rsidDel="00000000" w:rsidR="00000000" w:rsidRPr="00000000">
        <w:rPr>
          <w:rtl w:val="0"/>
        </w:rPr>
        <w:t xml:space="preserve"> Recherchieren Sie ein Beispiel für eine gelungene Sanierung einer Altlast (</w:t>
      </w:r>
      <w:r w:rsidDel="00000000" w:rsidR="00000000" w:rsidRPr="00000000">
        <w:rPr>
          <w:b w:val="1"/>
          <w:bCs w:val="1"/>
          <w:rtl w:val="0"/>
        </w:rPr>
        <w:t xml:space="preserve">Altlastensanierung</w:t>
      </w:r>
      <w:r w:rsidDel="00000000" w:rsidR="00000000" w:rsidRPr="00000000">
        <w:rPr>
          <w:rtl w:val="0"/>
        </w:rPr>
        <w:t xml:space="preserve">) in Deutschland oder der Slowakei und schreiben Sie 5 Sätze dazu auf Deutsch.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Glossar der Fachbegriffe (Odborný slovníček):</w:t>
      </w:r>
    </w:p>
    <w:tbl>
      <w:tblPr>
        <w:tblStyle w:val="Table2"/>
        <w:tblW w:w="5599.000000000001" w:type="dxa"/>
        <w:jc w:val="left"/>
        <w:tblLayout w:type="fixed"/>
        <w:tblLook w:val="0400"/>
      </w:tblPr>
      <w:tblGrid>
        <w:gridCol w:w="2513"/>
        <w:gridCol w:w="3086"/>
        <w:tblGridChange w:id="0">
          <w:tblGrid>
            <w:gridCol w:w="2513"/>
            <w:gridCol w:w="308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Deutsch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Slowakisch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die Umweltbelastung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zaťaženie životného prostredia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die Schadstoffe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škodliviny / cudzorodé látky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die illegale Entsorgung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nelegálna likvidácia (odpadu)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die Ressourcenschonung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šetrenie zdrojov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das Ökosystem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ekosystém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die Deponierung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skládkovanie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42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43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-223519</wp:posOffset>
            </wp:positionH>
            <wp:positionV relativeFrom="paragraph">
              <wp:posOffset>118110</wp:posOffset>
            </wp:positionV>
            <wp:extent cx="3943350" cy="856615"/>
            <wp:effectExtent b="0" l="0" r="0" t="0"/>
            <wp:wrapSquare wrapText="bothSides" distB="0" distT="0" distL="114300" distR="114300"/>
            <wp:docPr descr="DE-Finanziert von der Europäischen Union POS" id="2" name="image2.jpg"/>
            <a:graphic>
              <a:graphicData uri="http://schemas.openxmlformats.org/drawingml/2006/picture">
                <pic:pic>
                  <pic:nvPicPr>
                    <pic:cNvPr descr="DE-Finanziert von der Europäischen Union POS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4548505</wp:posOffset>
            </wp:positionH>
            <wp:positionV relativeFrom="paragraph">
              <wp:posOffset>-287019</wp:posOffset>
            </wp:positionV>
            <wp:extent cx="1118870" cy="117665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5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9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d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2081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2081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2081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2081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2081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2081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2081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2081B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2081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2081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2081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2081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2081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2081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2081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2081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2081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2081B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2081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081B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2081B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wt7SlqnobeQQXh7tGyMy4MjLQg==">CgMxLjA4AHIhMWVaNTMySDhkc1FMSldmcmZzZE4wNENFVVpqX0hMQUxJ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2026-03-31T11:29:00Z</dcterms:created>
  <dc:creator>Admin</dc:creator>
</cp:coreProperties>
</file>